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889" w:rsidRDefault="00B23889" w:rsidP="00B23889">
      <w:r w:rsidRPr="00405F58">
        <w:t>The order of operations</w:t>
      </w:r>
      <w:r>
        <w:t xml:space="preserve"> for fractions is the same as for whole numbers.  </w:t>
      </w:r>
    </w:p>
    <w:p w:rsidR="00B23889" w:rsidRDefault="00B23889" w:rsidP="00B23889"/>
    <w:p w:rsidR="00B23889" w:rsidRPr="00405F58" w:rsidRDefault="00B23889" w:rsidP="00B23889"/>
    <w:p w:rsidR="00B23889" w:rsidRPr="00943010" w:rsidRDefault="00B23889" w:rsidP="00B23889">
      <w:pPr>
        <w:rPr>
          <w:sz w:val="20"/>
        </w:rPr>
      </w:pPr>
      <w:r w:rsidRPr="00405F58">
        <w:rPr>
          <w:position w:val="-26"/>
        </w:rPr>
        <w:object w:dxaOrig="3460" w:dyaOrig="6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3pt;height:32pt" o:ole="">
            <v:imagedata r:id="rId10" o:title=""/>
          </v:shape>
          <o:OLEObject Type="Embed" ProgID="Equation.3" ShapeID="_x0000_i1025" DrawAspect="Content" ObjectID="_1484467858" r:id="rId11"/>
        </w:object>
      </w:r>
      <w:r>
        <w:tab/>
      </w:r>
      <w:r w:rsidRPr="00943010">
        <w:rPr>
          <w:sz w:val="20"/>
        </w:rPr>
        <w:t>Write the fractions in brackets with common denominators</w:t>
      </w:r>
    </w:p>
    <w:p w:rsidR="00B23889" w:rsidRDefault="00B23889" w:rsidP="00B23889">
      <w:r>
        <w:tab/>
      </w:r>
      <w:r>
        <w:tab/>
        <w:t xml:space="preserve">  </w:t>
      </w:r>
    </w:p>
    <w:p w:rsidR="00B23889" w:rsidRPr="00943010" w:rsidRDefault="00B23889" w:rsidP="00B23889">
      <w:pPr>
        <w:rPr>
          <w:sz w:val="20"/>
        </w:rPr>
      </w:pPr>
      <w:r>
        <w:t xml:space="preserve">                                </w:t>
      </w:r>
      <w:r w:rsidRPr="00405F58">
        <w:rPr>
          <w:position w:val="-22"/>
        </w:rPr>
        <w:object w:dxaOrig="1260" w:dyaOrig="580">
          <v:shape id="_x0000_i1026" type="#_x0000_t75" style="width:63pt;height:29pt" o:ole="">
            <v:imagedata r:id="rId12" o:title=""/>
          </v:shape>
          <o:OLEObject Type="Embed" ProgID="Equation.3" ShapeID="_x0000_i1026" DrawAspect="Content" ObjectID="_1484467859" r:id="rId13"/>
        </w:object>
      </w:r>
      <w:r>
        <w:tab/>
      </w:r>
      <w:r>
        <w:rPr>
          <w:sz w:val="20"/>
        </w:rPr>
        <w:t>Do the operation in brackets first.</w:t>
      </w:r>
    </w:p>
    <w:p w:rsidR="00B23889" w:rsidRDefault="00B23889" w:rsidP="00B23889">
      <w:r>
        <w:tab/>
      </w:r>
      <w:r>
        <w:tab/>
        <w:t xml:space="preserve">  </w:t>
      </w:r>
    </w:p>
    <w:p w:rsidR="00B23889" w:rsidRPr="00943010" w:rsidRDefault="00B23889" w:rsidP="00B23889">
      <w:pPr>
        <w:rPr>
          <w:sz w:val="20"/>
        </w:rPr>
      </w:pPr>
      <w:r>
        <w:tab/>
      </w:r>
      <w:r>
        <w:tab/>
        <w:t xml:space="preserve">     </w:t>
      </w:r>
      <w:r w:rsidRPr="00405F58">
        <w:rPr>
          <w:position w:val="-22"/>
        </w:rPr>
        <w:object w:dxaOrig="1260" w:dyaOrig="580">
          <v:shape id="_x0000_i1027" type="#_x0000_t75" style="width:63pt;height:29pt" o:ole="">
            <v:imagedata r:id="rId14" o:title=""/>
          </v:shape>
          <o:OLEObject Type="Embed" ProgID="Equation.3" ShapeID="_x0000_i1027" DrawAspect="Content" ObjectID="_1484467860" r:id="rId15"/>
        </w:object>
      </w:r>
      <w:r>
        <w:tab/>
      </w:r>
      <w:r>
        <w:rPr>
          <w:sz w:val="20"/>
        </w:rPr>
        <w:t>Divide by multiplying by the reciprocal.</w:t>
      </w:r>
    </w:p>
    <w:p w:rsidR="00B23889" w:rsidRDefault="00B23889" w:rsidP="00B23889"/>
    <w:p w:rsidR="00B23889" w:rsidRDefault="00E03991" w:rsidP="00B23889"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111125</wp:posOffset>
                </wp:positionV>
                <wp:extent cx="2286000" cy="1133475"/>
                <wp:effectExtent l="9525" t="15875" r="9525" b="336550"/>
                <wp:wrapTight wrapText="bothSides">
                  <wp:wrapPolygon edited="0">
                    <wp:start x="2250" y="-182"/>
                    <wp:lineTo x="1530" y="0"/>
                    <wp:lineTo x="-270" y="1997"/>
                    <wp:lineTo x="-360" y="3267"/>
                    <wp:lineTo x="-450" y="17244"/>
                    <wp:lineTo x="-270" y="20692"/>
                    <wp:lineTo x="1440" y="22871"/>
                    <wp:lineTo x="2430" y="23052"/>
                    <wp:lineTo x="900" y="27045"/>
                    <wp:lineTo x="900" y="28134"/>
                    <wp:lineTo x="1890" y="28134"/>
                    <wp:lineTo x="5130" y="25956"/>
                    <wp:lineTo x="19350" y="23234"/>
                    <wp:lineTo x="20250" y="22871"/>
                    <wp:lineTo x="22050" y="20692"/>
                    <wp:lineTo x="22230" y="17244"/>
                    <wp:lineTo x="22140" y="3267"/>
                    <wp:lineTo x="21960" y="1997"/>
                    <wp:lineTo x="19980" y="0"/>
                    <wp:lineTo x="19260" y="-182"/>
                    <wp:lineTo x="2250" y="-182"/>
                  </wp:wrapPolygon>
                </wp:wrapTight>
                <wp:docPr id="1" name="AutoShape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1133475"/>
                        </a:xfrm>
                        <a:prstGeom prst="wedgeRoundRectCallout">
                          <a:avLst>
                            <a:gd name="adj1" fmla="val -43750"/>
                            <a:gd name="adj2" fmla="val 74204"/>
                            <a:gd name="adj3" fmla="val 16667"/>
                          </a:avLst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38100" dist="25400" dir="5400000" algn="ctr" rotWithShape="0">
                            <a:srgbClr val="808080">
                              <a:alpha val="35001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</a:extLst>
                      </wps:spPr>
                      <wps:txbx>
                        <w:txbxContent>
                          <w:p w:rsidR="00B23889" w:rsidRPr="00FC1A19" w:rsidRDefault="00B23889">
                            <w:pPr>
                              <w:rPr>
                                <w:b/>
                              </w:rPr>
                            </w:pPr>
                            <w:r w:rsidRPr="00FC1A19">
                              <w:rPr>
                                <w:b/>
                              </w:rPr>
                              <w:t>Remember!</w:t>
                            </w:r>
                          </w:p>
                          <w:p w:rsidR="00B23889" w:rsidRDefault="00B23889">
                            <w:r>
                              <w:t>You must use common denominators to add and subtract fractions.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154" o:spid="_x0000_s1026" type="#_x0000_t62" style="position:absolute;margin-left:252pt;margin-top:8.75pt;width:180pt;height:89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tnqPQMAAMgGAAAOAAAAZHJzL2Uyb0RvYy54bWysVV1v0zAUfUfiP1h+75K06Ve0dBppi5AG&#10;TBuIZzd2EoNjB9ttOhD/nWsn7TK2B4RIpcg3ubkf59xze3l1rAU6MG24kimOLkKMmMwV5bJM8edP&#10;29ECI2OJpEQoyVL8wAy+Wr1+ddk2CRurSgnKNIIg0iRtk+LK2iYJApNXrCbmQjVMwstC6ZpYMHUZ&#10;UE1aiF6LYByGs6BVmjZa5cwYeLruXuKVj18ULLcfi8Iwi0SKoTbr79rfd+4erC5JUmrSVDzvyyD/&#10;UEVNuISk51BrYgnaa/4sVM1zrYwq7EWu6kAVBc+Z7wG6icI/urmvSMN8LwCOac4wmf8XNv9wuNWI&#10;U+AOI0lqoOh6b5XPjKJp7ABqG5OA331zq12LprlR+TeDpMoqIkt2rbVqK0YolBU5/+DJB84w8Cna&#10;te8VhfgE4nusjoWuXUBAAR09JQ9nStjRohwejseLWRgCczm8i6LJJJ5PfQ6SnD5vtLFvmaqRO6S4&#10;ZbRkd2ov6R2wnxEh1N76fORwY6wnifatEvoV2i5qAZwfiECjeDKfnoZi4DQeOs3jcehxAbYHPpOh&#10;TzSbzeZ9nX3agCSnSl0NUm25EH78hEQtNLcMIbUHWAlO3Vtv6HKXCY2gPADHX31cM3SruQUdCV6n&#10;eHF2IomjZSOpT2MJF90ZShHSBWdeIT0qABPT9xVt0U7s9R2BmZgsIoc95Q7Y8TTuDJCPO8KFEREl&#10;6D63GiOt7BduKz86jsdn1S9C9+uoEE1Fup4m0zDsxgZGq2sWRgim4lSOt55UCsPR1+zGxMvs5zJc&#10;bhabRTyKx7PNKA7X69H1NotHs200n64n6yxbR79c7ihOKk4pkw7hk+Sj+O8k1S+fTqxD0Xu+XoSg&#10;NKepM6hRoJEXkFm+yaLttue1NA65svcGAhzQz8CcbBdhth58ApCdUwkuEUjzkSenSr+c+rkKnsLQ&#10;QXwEcYDXCV0vY6fcbgPY4+4IYZycd4o+gKCBcNeNW/9wqJT+gVELqzTF5vueaIaReCeh4WUUx+Bm&#10;h4YeGruhQWQOoVJsYbj8MbPdvt43mpcVZIo8GlK5RVVw63p7rKo3YF36ZvrV7vbx0PZej39Aq98A&#10;AAD//wMAUEsDBBQABgAIAAAAIQB8bvHD3QAAAAoBAAAPAAAAZHJzL2Rvd25yZXYueG1sTI9LT8Mw&#10;EITvSPwHa5G4URtCQghxKh7iBEKitD078TaJ8Eux24Z/z/YEx50ZzX5TL2dr2AGnOHon4XohgKHr&#10;vB5dL2H99XpVAotJOa2MdyjhByMsm/OzWlXaH90nHlapZ1TiYqUkDCmFivPYDWhVXPiAjrydn6xK&#10;dE4915M6Urk1/EaIgls1OvowqIDPA3bfq72lFp+9PG3f+M6ENn8PmwzLbP0h5eXF/PgALOGc/sJw&#10;wid0aIip9XunIzMScnFLWxIZdzkwCpTFSWhJuC8E8Kbm/yc0vwAAAP//AwBQSwECLQAUAAYACAAA&#10;ACEAtoM4kv4AAADhAQAAEwAAAAAAAAAAAAAAAAAAAAAAW0NvbnRlbnRfVHlwZXNdLnhtbFBLAQIt&#10;ABQABgAIAAAAIQA4/SH/1gAAAJQBAAALAAAAAAAAAAAAAAAAAC8BAABfcmVscy8ucmVsc1BLAQIt&#10;ABQABgAIAAAAIQCVktnqPQMAAMgGAAAOAAAAAAAAAAAAAAAAAC4CAABkcnMvZTJvRG9jLnhtbFBL&#10;AQItABQABgAIAAAAIQB8bvHD3QAAAAoBAAAPAAAAAAAAAAAAAAAAAJcFAABkcnMvZG93bnJldi54&#10;bWxQSwUGAAAAAAQABADzAAAAoQYAAAAA&#10;" adj=",26828" filled="f" fillcolor="#9bc1ff" strokeweight="1.5pt">
                <v:fill color2="#3f80cd" focus="100%" type="gradient">
                  <o:fill v:ext="view" type="gradientUnscaled"/>
                </v:fill>
                <v:shadow on="t" opacity="22938f" offset="0"/>
                <v:textbox inset=",7.2pt,,7.2pt">
                  <w:txbxContent>
                    <w:p w:rsidR="00B23889" w:rsidRPr="00FC1A19" w:rsidRDefault="00B23889">
                      <w:pPr>
                        <w:rPr>
                          <w:b/>
                        </w:rPr>
                      </w:pPr>
                      <w:r w:rsidRPr="00FC1A19">
                        <w:rPr>
                          <w:b/>
                        </w:rPr>
                        <w:t>Remember!</w:t>
                      </w:r>
                    </w:p>
                    <w:p w:rsidR="00B23889" w:rsidRDefault="00B23889">
                      <w:r>
                        <w:t>You must use common denominators to add and subtract fractions.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B23889">
        <w:tab/>
      </w:r>
      <w:r w:rsidR="00B23889">
        <w:tab/>
        <w:t xml:space="preserve">      </w:t>
      </w:r>
      <w:r w:rsidR="00B23889" w:rsidRPr="00943010">
        <w:rPr>
          <w:position w:val="-22"/>
        </w:rPr>
        <w:object w:dxaOrig="1080" w:dyaOrig="580">
          <v:shape id="_x0000_i1028" type="#_x0000_t75" style="width:54pt;height:29pt" o:ole="">
            <v:imagedata r:id="rId16" o:title=""/>
          </v:shape>
          <o:OLEObject Type="Embed" ProgID="Equation.3" ShapeID="_x0000_i1028" DrawAspect="Content" ObjectID="_1484467861" r:id="rId17"/>
        </w:object>
      </w:r>
    </w:p>
    <w:p w:rsidR="00B23889" w:rsidRDefault="00B23889" w:rsidP="00B23889"/>
    <w:p w:rsidR="00B23889" w:rsidRPr="00943010" w:rsidRDefault="00B23889" w:rsidP="00B23889">
      <w:pPr>
        <w:rPr>
          <w:sz w:val="20"/>
        </w:rPr>
      </w:pPr>
      <w:r>
        <w:tab/>
      </w:r>
      <w:r>
        <w:tab/>
        <w:t xml:space="preserve">      </w:t>
      </w:r>
      <w:r w:rsidRPr="00943010">
        <w:rPr>
          <w:position w:val="-22"/>
        </w:rPr>
        <w:object w:dxaOrig="800" w:dyaOrig="580">
          <v:shape id="_x0000_i1029" type="#_x0000_t75" style="width:40pt;height:29pt" o:ole="">
            <v:imagedata r:id="rId18" o:title=""/>
          </v:shape>
          <o:OLEObject Type="Embed" ProgID="Equation.3" ShapeID="_x0000_i1029" DrawAspect="Content" ObjectID="_1484467862" r:id="rId19"/>
        </w:object>
      </w:r>
      <w:r>
        <w:tab/>
      </w:r>
      <w:r>
        <w:tab/>
      </w:r>
      <w:r>
        <w:rPr>
          <w:sz w:val="20"/>
        </w:rPr>
        <w:t>Add.</w:t>
      </w:r>
    </w:p>
    <w:p w:rsidR="00B23889" w:rsidRDefault="00B23889" w:rsidP="00B23889"/>
    <w:p w:rsidR="00B23889" w:rsidRDefault="00B23889" w:rsidP="00B23889">
      <w:r>
        <w:tab/>
      </w:r>
      <w:r>
        <w:tab/>
        <w:t xml:space="preserve">      </w:t>
      </w:r>
      <w:r w:rsidRPr="00943010">
        <w:rPr>
          <w:position w:val="-22"/>
        </w:rPr>
        <w:object w:dxaOrig="400" w:dyaOrig="580">
          <v:shape id="_x0000_i1030" type="#_x0000_t75" style="width:20pt;height:29pt" o:ole="">
            <v:imagedata r:id="rId20" o:title=""/>
          </v:shape>
          <o:OLEObject Type="Embed" ProgID="Equation.3" ShapeID="_x0000_i1030" DrawAspect="Content" ObjectID="_1484467863" r:id="rId21"/>
        </w:object>
      </w:r>
    </w:p>
    <w:p w:rsidR="00B23889" w:rsidRDefault="00B23889" w:rsidP="00B23889"/>
    <w:p w:rsidR="00B23889" w:rsidRDefault="00B23889" w:rsidP="00B23889"/>
    <w:p w:rsidR="00B23889" w:rsidRDefault="00B23889" w:rsidP="00B23889"/>
    <w:p w:rsidR="00B23889" w:rsidRDefault="00B23889" w:rsidP="00B23889"/>
    <w:p w:rsidR="00B23889" w:rsidRDefault="00B23889" w:rsidP="00B23889"/>
    <w:p w:rsidR="00B23889" w:rsidRDefault="00B23889" w:rsidP="00B23889">
      <w:r>
        <w:t>Try these:</w:t>
      </w:r>
    </w:p>
    <w:p w:rsidR="00B23889" w:rsidRDefault="00B23889" w:rsidP="00B23889"/>
    <w:p w:rsidR="000A2F06" w:rsidRDefault="00B23889" w:rsidP="00B23889">
      <w:r>
        <w:t xml:space="preserve">1.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13</m:t>
                </m:r>
              </m:num>
              <m:den>
                <m:r>
                  <w:rPr>
                    <w:rFonts w:ascii="Cambria Math" w:hAnsi="Cambria Math"/>
                  </w:rPr>
                  <m:t>16</m:t>
                </m:r>
              </m:den>
            </m:f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3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×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  <m:r>
          <m:rPr>
            <m:sty m:val="p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13</m:t>
                </m:r>
              </m:num>
              <m:den>
                <m:r>
                  <w:rPr>
                    <w:rFonts w:ascii="Cambria Math" w:hAnsi="Cambria Math"/>
                  </w:rPr>
                  <m:t>16</m:t>
                </m:r>
              </m:den>
            </m:f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12</m:t>
                </m:r>
              </m:num>
              <m:den>
                <m:r>
                  <w:rPr>
                    <w:rFonts w:ascii="Cambria Math" w:hAnsi="Cambria Math"/>
                  </w:rPr>
                  <m:t>16</m:t>
                </m:r>
              </m:den>
            </m:f>
          </m:e>
        </m:d>
        <m:r>
          <w:rPr>
            <w:rFonts w:ascii="Cambria Math" w:hAnsi="Cambria Math"/>
          </w:rPr>
          <m:t>×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tab/>
      </w:r>
      <w:r w:rsidR="000A2F06">
        <w:tab/>
        <w:t xml:space="preserve">2.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  <m:r>
          <w:rPr>
            <w:rFonts w:ascii="Cambria Math" w:hAnsi="Cambria Math"/>
          </w:rPr>
          <m:t>÷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3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÷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3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  <m:r>
          <w:rPr>
            <w:rFonts w:ascii="Cambria Math" w:hAnsi="Cambria Math"/>
          </w:rPr>
          <m:t>÷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3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×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4</m:t>
                </m:r>
              </m:num>
              <m:den>
                <m:r>
                  <w:rPr>
                    <w:rFonts w:ascii="Cambria Math" w:hAnsi="Cambria Math"/>
                  </w:rPr>
                  <m:t>3</m:t>
                </m:r>
              </m:den>
            </m:f>
          </m:e>
        </m:d>
      </m:oMath>
    </w:p>
    <w:p w:rsidR="000A2F06" w:rsidRPr="000A2F06" w:rsidRDefault="000A2F06" w:rsidP="00B23889">
      <w:r>
        <w:tab/>
      </w:r>
      <w:r>
        <w:tab/>
        <w:t xml:space="preserve">   </w:t>
      </w:r>
      <m:oMath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16</m:t>
            </m:r>
          </m:den>
        </m:f>
        <m:r>
          <w:rPr>
            <w:rFonts w:ascii="Cambria Math" w:hAnsi="Cambria Math"/>
          </w:rPr>
          <m:t>×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tab/>
        <w:t xml:space="preserve">   </w:t>
      </w:r>
      <w:r>
        <w:tab/>
      </w:r>
      <w:r>
        <w:tab/>
      </w:r>
      <w:r>
        <w:tab/>
        <w:t xml:space="preserve">              </w:t>
      </w:r>
      <m:oMath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  <m:r>
          <w:rPr>
            <w:rFonts w:ascii="Cambria Math" w:hAnsi="Cambria Math"/>
          </w:rPr>
          <m:t>÷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</m:t>
            </m:r>
          </m:den>
        </m:f>
      </m:oMath>
    </w:p>
    <w:p w:rsidR="00E03991" w:rsidRPr="000A2F06" w:rsidRDefault="00E03991" w:rsidP="00B23889">
      <w:r>
        <w:tab/>
      </w:r>
      <w:r>
        <w:tab/>
      </w:r>
      <w:r w:rsidR="000A2F06">
        <w:t xml:space="preserve">   </w:t>
      </w:r>
      <m:oMath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128</m:t>
            </m:r>
          </m:den>
        </m:f>
      </m:oMath>
      <w:r w:rsidR="000A2F06">
        <w:tab/>
      </w:r>
      <w:r w:rsidR="000A2F06">
        <w:tab/>
      </w:r>
      <w:r w:rsidR="000A2F06">
        <w:tab/>
      </w:r>
      <w:r w:rsidR="000A2F06">
        <w:tab/>
      </w:r>
      <w:r w:rsidR="000A2F06">
        <w:tab/>
        <w:t xml:space="preserve">              </w:t>
      </w:r>
      <m:oMath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  <m:r>
          <w:rPr>
            <w:rFonts w:ascii="Cambria Math" w:hAnsi="Cambria Math"/>
          </w:rPr>
          <m:t xml:space="preserve"> </m:t>
        </m:r>
      </m:oMath>
    </w:p>
    <w:p w:rsidR="00B23889" w:rsidRDefault="00B23889" w:rsidP="00B23889"/>
    <w:p w:rsidR="00B23889" w:rsidRDefault="00B23889" w:rsidP="00B23889"/>
    <w:p w:rsidR="00D70C4E" w:rsidRDefault="00D70C4E" w:rsidP="00B23889"/>
    <w:p w:rsidR="00B23889" w:rsidRDefault="00B23889" w:rsidP="00B23889"/>
    <w:p w:rsidR="00B23889" w:rsidRDefault="000A2F06" w:rsidP="00B23889">
      <w:r>
        <w:t xml:space="preserve">3.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×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3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÷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×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3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×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</m:t>
                </m:r>
              </m:num>
              <m:den>
                <m:r>
                  <w:rPr>
                    <w:rFonts w:ascii="Cambria Math" w:hAnsi="Cambria Math"/>
                  </w:rPr>
                  <m:t>1</m:t>
                </m:r>
              </m:den>
            </m:f>
          </m:e>
        </m:d>
      </m:oMath>
      <w:r>
        <w:tab/>
      </w:r>
      <w:r>
        <w:tab/>
        <w:t xml:space="preserve">4.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  <m:r>
          <w:rPr>
            <w:rFonts w:ascii="Cambria Math" w:hAnsi="Cambria Math"/>
          </w:rPr>
          <m:t>×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36</m:t>
            </m:r>
          </m:den>
        </m:f>
      </m:oMath>
    </w:p>
    <w:p w:rsidR="000A2F06" w:rsidRPr="000A2F06" w:rsidRDefault="000A2F06" w:rsidP="00B23889">
      <w:r>
        <w:tab/>
      </w:r>
      <w:r>
        <w:tab/>
        <w:t xml:space="preserve">       </w:t>
      </w:r>
      <m:oMath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×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3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</m:oMath>
      <w:r>
        <w:tab/>
      </w:r>
      <w:r>
        <w:tab/>
      </w:r>
      <w:r>
        <w:tab/>
        <w:t xml:space="preserve">         </w:t>
      </w:r>
      <m:oMath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28</m:t>
            </m:r>
          </m:num>
          <m:den>
            <m:r>
              <w:rPr>
                <w:rFonts w:ascii="Cambria Math" w:hAnsi="Cambria Math"/>
              </w:rPr>
              <m:t>36</m:t>
            </m:r>
          </m:den>
        </m:f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36</m:t>
            </m:r>
          </m:den>
        </m:f>
      </m:oMath>
    </w:p>
    <w:p w:rsidR="000A2F06" w:rsidRDefault="000A2F06" w:rsidP="00B23889">
      <w:r>
        <w:tab/>
      </w:r>
      <w:r>
        <w:tab/>
        <w:t xml:space="preserve">       </w:t>
      </w:r>
      <m:oMath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×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3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</m:oMath>
      <w:r>
        <w:tab/>
      </w:r>
      <w:r>
        <w:tab/>
      </w:r>
      <w:r>
        <w:tab/>
        <w:t xml:space="preserve">         </w:t>
      </w:r>
      <m:oMath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23</m:t>
            </m:r>
          </m:num>
          <m:den>
            <m:r>
              <w:rPr>
                <w:rFonts w:ascii="Cambria Math" w:hAnsi="Cambria Math"/>
              </w:rPr>
              <m:t>36</m:t>
            </m:r>
          </m:den>
        </m:f>
      </m:oMath>
    </w:p>
    <w:p w:rsidR="00D70C4E" w:rsidRPr="00D70C4E" w:rsidRDefault="00D70C4E" w:rsidP="00B23889">
      <w:r>
        <w:tab/>
      </w:r>
      <w:r>
        <w:tab/>
        <w:t xml:space="preserve">       </w:t>
      </w:r>
      <m:oMath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×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</w:p>
    <w:p w:rsidR="00D70C4E" w:rsidRPr="00D70C4E" w:rsidRDefault="00D70C4E" w:rsidP="00B23889">
      <w:r>
        <w:tab/>
      </w:r>
      <w:r>
        <w:tab/>
        <w:t xml:space="preserve">       </w:t>
      </w:r>
      <m:oMath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16</m:t>
            </m:r>
          </m:den>
        </m:f>
      </m:oMath>
    </w:p>
    <w:p w:rsidR="00D70C4E" w:rsidRPr="00D70C4E" w:rsidRDefault="00D70C4E" w:rsidP="00B23889"/>
    <w:sectPr w:rsidR="00D70C4E" w:rsidRPr="00D70C4E" w:rsidSect="003A42B4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2240" w:h="15840"/>
      <w:pgMar w:top="1440" w:right="1701" w:bottom="1440" w:left="1797" w:header="709" w:footer="709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2F4A" w:rsidRDefault="00272F4A" w:rsidP="003A42B4">
      <w:r>
        <w:separator/>
      </w:r>
    </w:p>
  </w:endnote>
  <w:endnote w:type="continuationSeparator" w:id="0">
    <w:p w:rsidR="00272F4A" w:rsidRDefault="00272F4A" w:rsidP="003A42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370C" w:rsidRDefault="007A370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370C" w:rsidRDefault="007A370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370C" w:rsidRDefault="007A370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2F4A" w:rsidRDefault="00272F4A" w:rsidP="003A42B4">
      <w:r>
        <w:separator/>
      </w:r>
    </w:p>
  </w:footnote>
  <w:footnote w:type="continuationSeparator" w:id="0">
    <w:p w:rsidR="00272F4A" w:rsidRDefault="00272F4A" w:rsidP="003A42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370C" w:rsidRDefault="007A370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370C" w:rsidRDefault="007A370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42B4" w:rsidRDefault="003A42B4" w:rsidP="003A42B4">
    <w:pPr>
      <w:pStyle w:val="Header"/>
      <w:rPr>
        <w:b/>
        <w:u w:val="single"/>
      </w:rPr>
    </w:pPr>
    <w:r>
      <w:rPr>
        <w:b/>
        <w:sz w:val="28"/>
        <w:szCs w:val="28"/>
        <w:u w:val="single"/>
      </w:rPr>
      <w:t>Unit 3: Operations with Fractions</w:t>
    </w:r>
    <w:r>
      <w:rPr>
        <w:b/>
        <w:sz w:val="28"/>
        <w:szCs w:val="28"/>
      </w:rPr>
      <w:t xml:space="preserve">                                                       </w:t>
    </w:r>
    <w:r>
      <w:t>Math 8</w:t>
    </w:r>
  </w:p>
  <w:p w:rsidR="003A42B4" w:rsidRDefault="003A42B4" w:rsidP="003A42B4">
    <w:pPr>
      <w:pStyle w:val="Header"/>
    </w:pPr>
    <w:r>
      <w:rPr>
        <w:b/>
        <w:i/>
        <w:sz w:val="28"/>
      </w:rPr>
      <w:t xml:space="preserve">3.9 Order of Operations with Fractions                                             </w:t>
    </w:r>
  </w:p>
  <w:p w:rsidR="003A42B4" w:rsidRDefault="003A42B4">
    <w:pPr>
      <w:pStyle w:val="Header"/>
    </w:pP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817"/>
    <w:rsid w:val="000A2F06"/>
    <w:rsid w:val="001D5817"/>
    <w:rsid w:val="00247AED"/>
    <w:rsid w:val="0026559B"/>
    <w:rsid w:val="00272F4A"/>
    <w:rsid w:val="003A42B4"/>
    <w:rsid w:val="004C5D46"/>
    <w:rsid w:val="007A370C"/>
    <w:rsid w:val="00B23889"/>
    <w:rsid w:val="00D70C4E"/>
    <w:rsid w:val="00E03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81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A42B4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3A42B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A42B4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3A42B4"/>
    <w:rPr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E0399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39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39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81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A42B4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3A42B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A42B4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3A42B4"/>
    <w:rPr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E0399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39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39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619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0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oleObject" Target="embeddings/oleObject2.bin"/><Relationship Id="rId18" Type="http://schemas.openxmlformats.org/officeDocument/2006/relationships/image" Target="media/image5.wmf"/><Relationship Id="rId26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oleObject" Target="embeddings/oleObject6.bin"/><Relationship Id="rId7" Type="http://schemas.openxmlformats.org/officeDocument/2006/relationships/webSettings" Target="webSettings.xml"/><Relationship Id="rId12" Type="http://schemas.openxmlformats.org/officeDocument/2006/relationships/image" Target="media/image2.wmf"/><Relationship Id="rId17" Type="http://schemas.openxmlformats.org/officeDocument/2006/relationships/oleObject" Target="embeddings/oleObject4.bin"/><Relationship Id="rId25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image" Target="media/image4.wmf"/><Relationship Id="rId20" Type="http://schemas.openxmlformats.org/officeDocument/2006/relationships/image" Target="media/image6.wmf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oleObject" Target="embeddings/oleObject1.bin"/><Relationship Id="rId24" Type="http://schemas.openxmlformats.org/officeDocument/2006/relationships/footer" Target="footer1.xml"/><Relationship Id="rId5" Type="http://schemas.microsoft.com/office/2007/relationships/stylesWithEffects" Target="stylesWithEffects.xml"/><Relationship Id="rId15" Type="http://schemas.openxmlformats.org/officeDocument/2006/relationships/oleObject" Target="embeddings/oleObject3.bin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image" Target="media/image1.wmf"/><Relationship Id="rId19" Type="http://schemas.openxmlformats.org/officeDocument/2006/relationships/oleObject" Target="embeddings/oleObject5.bin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3.wmf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942B6ED4266034E8F0B30935E24065B" ma:contentTypeVersion="0" ma:contentTypeDescription="Create a new document." ma:contentTypeScope="" ma:versionID="c353426e41deee162580a101fe7dcb61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94285CF-F12C-46EB-AB52-EF5880ACFD9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E921F16-797D-4BE8-9A21-718935AE1A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B46ADE02-8EE5-47F8-9B00-83164592A6BF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3</vt:lpstr>
    </vt:vector>
  </TitlesOfParts>
  <Company>Holy Cross Collegiate</Company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</dc:title>
  <dc:creator>Angela MacLean</dc:creator>
  <cp:lastModifiedBy>EPSB</cp:lastModifiedBy>
  <cp:revision>2</cp:revision>
  <dcterms:created xsi:type="dcterms:W3CDTF">2015-02-03T18:23:00Z</dcterms:created>
  <dcterms:modified xsi:type="dcterms:W3CDTF">2015-02-03T18:23:00Z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0x0101000942B6ED4266034E8F0B30935E24065B</vt:lpwstr>
  </property>
</Properties>
</file>